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2E71F0" w:rsidRDefault="002E71F0" w:rsidP="00366CCA">
      <w:pPr>
        <w:ind w:firstLine="142"/>
      </w:pPr>
    </w:p>
    <w:p w:rsidR="00DA700C" w:rsidRDefault="00DA700C" w:rsidP="00DA700C">
      <w:pPr>
        <w:pStyle w:val="a5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DA700C" w:rsidRDefault="00DA700C" w:rsidP="00DA700C">
      <w:pPr>
        <w:ind w:left="11199" w:firstLine="0"/>
      </w:pPr>
      <w:r>
        <w:t xml:space="preserve">Председатель комитета по образованию города Барнаула </w:t>
      </w:r>
    </w:p>
    <w:p w:rsidR="00DA700C" w:rsidRDefault="00DA700C" w:rsidP="00DA700C">
      <w:r>
        <w:t xml:space="preserve">                                                                                                                                                                               Н.В. Полосина</w:t>
      </w:r>
    </w:p>
    <w:p w:rsidR="00DA700C" w:rsidRDefault="00DA700C" w:rsidP="00DA700C">
      <w:pPr>
        <w:ind w:left="11199"/>
      </w:pPr>
      <w:r>
        <w:rPr>
          <w:noProof/>
        </w:rPr>
        <w:drawing>
          <wp:inline distT="0" distB="0" distL="0" distR="0" wp14:anchorId="3D334D96" wp14:editId="74344F5A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B26C58" w:rsidP="001963DE">
      <w:pPr>
        <w:pStyle w:val="1"/>
      </w:pPr>
      <w:r>
        <w:t>МБДОУ «Детский сад № 225 «Теремок» комбинированного вида г.Барнаула</w:t>
      </w:r>
    </w:p>
    <w:p w:rsidR="001963DE" w:rsidRPr="00B26C58" w:rsidRDefault="00D047FA" w:rsidP="001963DE">
      <w:pPr>
        <w:ind w:firstLine="142"/>
        <w:jc w:val="center"/>
        <w:rPr>
          <w:b/>
        </w:rPr>
      </w:pPr>
      <w:r w:rsidRPr="00B26C58">
        <w:rPr>
          <w:b/>
        </w:rPr>
        <w:t>на 2019</w:t>
      </w:r>
      <w:r w:rsidR="001963DE" w:rsidRPr="00B26C58">
        <w:rPr>
          <w:b/>
        </w:rPr>
        <w:t xml:space="preserve"> год</w:t>
      </w:r>
      <w:r w:rsidR="00B26C58">
        <w:rPr>
          <w:b/>
        </w:rPr>
        <w:t>.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1963DE">
        <w:tc>
          <w:tcPr>
            <w:tcW w:w="4088" w:type="dxa"/>
          </w:tcPr>
          <w:p w:rsidR="008721C3" w:rsidRDefault="00644569" w:rsidP="009006DC">
            <w:pPr>
              <w:pStyle w:val="a5"/>
            </w:pPr>
            <w:r w:rsidRPr="00644569">
              <w:t>На сайте образовательной организации отсутствуют сведения о порядке приема в образовательную организацию, обучения, отчисления, предоставления платных образовательных услуг.</w:t>
            </w:r>
          </w:p>
        </w:tc>
        <w:tc>
          <w:tcPr>
            <w:tcW w:w="4304" w:type="dxa"/>
          </w:tcPr>
          <w:p w:rsidR="008721C3" w:rsidRPr="007D1EE7" w:rsidRDefault="008721C3" w:rsidP="008721C3">
            <w:pPr>
              <w:ind w:firstLine="0"/>
            </w:pPr>
            <w:r w:rsidRPr="007D1EE7">
              <w:rPr>
                <w:noProof/>
              </w:rPr>
      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      </w:r>
          </w:p>
        </w:tc>
        <w:tc>
          <w:tcPr>
            <w:tcW w:w="2410" w:type="dxa"/>
          </w:tcPr>
          <w:p w:rsidR="008721C3" w:rsidRDefault="00644569" w:rsidP="00BA75E0">
            <w:pPr>
              <w:pStyle w:val="a5"/>
            </w:pPr>
            <w:r>
              <w:t xml:space="preserve">февраль </w:t>
            </w:r>
          </w:p>
        </w:tc>
        <w:tc>
          <w:tcPr>
            <w:tcW w:w="3402" w:type="dxa"/>
          </w:tcPr>
          <w:p w:rsidR="008721C3" w:rsidRDefault="009006DC" w:rsidP="008721C3">
            <w:pPr>
              <w:pStyle w:val="a5"/>
            </w:pPr>
            <w:r>
              <w:t>Гавиловская И.Ю., старший воспитатель</w:t>
            </w:r>
          </w:p>
        </w:tc>
      </w:tr>
      <w:tr w:rsidR="008721C3" w:rsidTr="001963DE">
        <w:tc>
          <w:tcPr>
            <w:tcW w:w="4088" w:type="dxa"/>
          </w:tcPr>
          <w:p w:rsidR="008721C3" w:rsidRDefault="00644569" w:rsidP="008721C3">
            <w:pPr>
              <w:pStyle w:val="a5"/>
            </w:pPr>
            <w:r w:rsidRPr="00644569">
              <w:t>На сайте образовательной организации не обеспечена работа раздела официального сайта «Часто задаваемые вопросы»</w:t>
            </w:r>
          </w:p>
        </w:tc>
        <w:tc>
          <w:tcPr>
            <w:tcW w:w="4304" w:type="dxa"/>
          </w:tcPr>
          <w:p w:rsidR="008721C3" w:rsidRPr="007D1EE7" w:rsidRDefault="008721C3" w:rsidP="008721C3">
            <w:pPr>
              <w:ind w:firstLine="0"/>
            </w:pPr>
            <w:r w:rsidRPr="007D1EE7">
              <w:rPr>
                <w:noProof/>
              </w:rPr>
              <w:t>На сайте образовательной организации обеспечить работу раздела официального сайта «Часто задаваемые вопросы»</w:t>
            </w:r>
          </w:p>
        </w:tc>
        <w:tc>
          <w:tcPr>
            <w:tcW w:w="2410" w:type="dxa"/>
          </w:tcPr>
          <w:p w:rsidR="008721C3" w:rsidRDefault="00644569" w:rsidP="00BA75E0">
            <w:pPr>
              <w:pStyle w:val="a5"/>
            </w:pPr>
            <w:r>
              <w:t xml:space="preserve">февраль </w:t>
            </w:r>
          </w:p>
        </w:tc>
        <w:tc>
          <w:tcPr>
            <w:tcW w:w="3402" w:type="dxa"/>
          </w:tcPr>
          <w:p w:rsidR="008721C3" w:rsidRDefault="009006DC" w:rsidP="008721C3">
            <w:pPr>
              <w:pStyle w:val="a5"/>
            </w:pPr>
            <w:r w:rsidRPr="009006DC">
              <w:t>Гавиловская И.Ю., старший воспитатель</w:t>
            </w:r>
          </w:p>
          <w:p w:rsidR="00644569" w:rsidRPr="00644569" w:rsidRDefault="00644569" w:rsidP="00644569"/>
        </w:tc>
      </w:tr>
      <w:tr w:rsidR="00644569" w:rsidTr="001963DE">
        <w:tc>
          <w:tcPr>
            <w:tcW w:w="4088" w:type="dxa"/>
          </w:tcPr>
          <w:p w:rsidR="00644569" w:rsidRPr="005B5291" w:rsidRDefault="00644569" w:rsidP="00644569">
            <w:pPr>
              <w:pStyle w:val="a5"/>
              <w:rPr>
                <w:rFonts w:ascii="Times New Roman" w:hAnsi="Times New Roman" w:cs="Times New Roman"/>
              </w:rPr>
            </w:pPr>
            <w:r>
              <w:t xml:space="preserve">Отсутствие на официальном сайте организации социальной сферы информации о дистанционных </w:t>
            </w:r>
            <w:r>
              <w:lastRenderedPageBreak/>
              <w:t>способах обратной связи и взаимодействия с получателями услуг и их функционирование.</w:t>
            </w:r>
          </w:p>
        </w:tc>
        <w:tc>
          <w:tcPr>
            <w:tcW w:w="4304" w:type="dxa"/>
          </w:tcPr>
          <w:p w:rsidR="00644569" w:rsidRPr="005B5291" w:rsidRDefault="00644569" w:rsidP="00644569">
            <w:pPr>
              <w:spacing w:after="160"/>
              <w:rPr>
                <w:rFonts w:ascii="Times New Roman" w:hAnsi="Times New Roman" w:cs="Times New Roman"/>
                <w:noProof/>
              </w:rPr>
            </w:pPr>
            <w:r w:rsidRPr="005B5291">
              <w:rPr>
                <w:rFonts w:ascii="Times New Roman" w:hAnsi="Times New Roman" w:cs="Times New Roman"/>
                <w:noProof/>
              </w:rPr>
              <w:lastRenderedPageBreak/>
              <w:t xml:space="preserve">На сайте образовательной организации обеспечить работу  электронных сервисов (для подачи </w:t>
            </w:r>
            <w:r w:rsidRPr="005B5291">
              <w:rPr>
                <w:rFonts w:ascii="Times New Roman" w:hAnsi="Times New Roman" w:cs="Times New Roman"/>
                <w:noProof/>
              </w:rPr>
              <w:lastRenderedPageBreak/>
              <w:t>электронного обращения (жалобы, предложения), получения консультации по оказываемым услугам.</w:t>
            </w:r>
          </w:p>
          <w:p w:rsidR="00644569" w:rsidRPr="005B5291" w:rsidRDefault="00644569" w:rsidP="00BA75E0">
            <w:pPr>
              <w:spacing w:after="160"/>
              <w:ind w:firstLine="87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  <w:noProof/>
              </w:rPr>
              <w:t>Разместить адреса электронной почты для направления обращений. Наиболее частые вопросы освещать на страничке «Обратная связь».</w:t>
            </w:r>
          </w:p>
        </w:tc>
        <w:tc>
          <w:tcPr>
            <w:tcW w:w="2410" w:type="dxa"/>
          </w:tcPr>
          <w:p w:rsidR="00644569" w:rsidRPr="005B5291" w:rsidRDefault="00644569" w:rsidP="00644569">
            <w:pPr>
              <w:pStyle w:val="a5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lastRenderedPageBreak/>
              <w:t xml:space="preserve"> Февраль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644569" w:rsidRPr="005B5291" w:rsidRDefault="00644569" w:rsidP="006445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Гавиловская И.Ю.</w:t>
            </w:r>
            <w:r w:rsidRPr="005B5291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  <w:p w:rsidR="00644569" w:rsidRPr="005B5291" w:rsidRDefault="00644569" w:rsidP="00644569">
            <w:pPr>
              <w:rPr>
                <w:rFonts w:ascii="Times New Roman" w:hAnsi="Times New Roman" w:cs="Times New Roman"/>
              </w:rPr>
            </w:pPr>
          </w:p>
        </w:tc>
      </w:tr>
      <w:tr w:rsidR="00644569" w:rsidTr="001963DE">
        <w:tc>
          <w:tcPr>
            <w:tcW w:w="4088" w:type="dxa"/>
          </w:tcPr>
          <w:p w:rsidR="00644569" w:rsidRPr="005B5291" w:rsidRDefault="00644569" w:rsidP="00644569">
            <w:pPr>
              <w:pStyle w:val="a5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 xml:space="preserve"> </w:t>
            </w:r>
            <w:r>
              <w:t>Не достаточно высокая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«Интернет»</w:t>
            </w:r>
          </w:p>
        </w:tc>
        <w:tc>
          <w:tcPr>
            <w:tcW w:w="4304" w:type="dxa"/>
          </w:tcPr>
          <w:p w:rsidR="00644569" w:rsidRPr="00925D6C" w:rsidRDefault="00644569" w:rsidP="00BA75E0">
            <w:pPr>
              <w:spacing w:after="160"/>
              <w:ind w:firstLine="87"/>
              <w:rPr>
                <w:rFonts w:ascii="Times New Roman" w:hAnsi="Times New Roman" w:cs="Times New Roman"/>
                <w:noProof/>
              </w:rPr>
            </w:pPr>
            <w:r w:rsidRPr="00925D6C">
              <w:rPr>
                <w:rFonts w:ascii="Times New Roman" w:hAnsi="Times New Roman" w:cs="Times New Roman"/>
              </w:rPr>
              <w:t>Онлайн-анкетирование родителей о качестве условий оказания услуг организацией (наличие анкеты для опроса граждан или гиперссылки на нее). Рассмотрение результатов анкетирования на административных совещаниях</w:t>
            </w:r>
          </w:p>
        </w:tc>
        <w:tc>
          <w:tcPr>
            <w:tcW w:w="2410" w:type="dxa"/>
          </w:tcPr>
          <w:p w:rsidR="00644569" w:rsidRPr="005B5291" w:rsidRDefault="00644569" w:rsidP="006445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сентябрь, декабрь</w:t>
            </w:r>
          </w:p>
        </w:tc>
        <w:tc>
          <w:tcPr>
            <w:tcW w:w="3402" w:type="dxa"/>
          </w:tcPr>
          <w:p w:rsidR="00644569" w:rsidRDefault="00644569" w:rsidP="00644569">
            <w:pPr>
              <w:pStyle w:val="a5"/>
              <w:rPr>
                <w:rFonts w:ascii="Times New Roman" w:hAnsi="Times New Roman" w:cs="Times New Roman"/>
              </w:rPr>
            </w:pPr>
            <w:r w:rsidRPr="00644569">
              <w:rPr>
                <w:rFonts w:ascii="Times New Roman" w:hAnsi="Times New Roman" w:cs="Times New Roman"/>
              </w:rPr>
              <w:t>Кандаева О.А., заведующий</w:t>
            </w:r>
          </w:p>
          <w:p w:rsidR="00644569" w:rsidRPr="005B5291" w:rsidRDefault="00644569" w:rsidP="006445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Гавиловская И.Ю.</w:t>
            </w:r>
            <w:r w:rsidRPr="005B5291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  <w:p w:rsidR="00644569" w:rsidRPr="005B5291" w:rsidRDefault="00644569" w:rsidP="00644569">
            <w:pPr>
              <w:rPr>
                <w:rFonts w:ascii="Times New Roman" w:hAnsi="Times New Roman" w:cs="Times New Roman"/>
              </w:rPr>
            </w:pPr>
          </w:p>
        </w:tc>
      </w:tr>
      <w:tr w:rsidR="00644569" w:rsidTr="00AD75BA">
        <w:tc>
          <w:tcPr>
            <w:tcW w:w="14204" w:type="dxa"/>
            <w:gridSpan w:val="4"/>
          </w:tcPr>
          <w:p w:rsidR="00644569" w:rsidRDefault="00644569" w:rsidP="00644569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D26B95" w:rsidTr="001963DE">
        <w:tc>
          <w:tcPr>
            <w:tcW w:w="4088" w:type="dxa"/>
          </w:tcPr>
          <w:p w:rsidR="00D26B95" w:rsidRPr="005B5291" w:rsidRDefault="00D26B95" w:rsidP="00D26B95">
            <w:pPr>
              <w:pStyle w:val="a5"/>
              <w:rPr>
                <w:rFonts w:ascii="Times New Roman" w:hAnsi="Times New Roman" w:cs="Times New Roman"/>
              </w:rPr>
            </w:pPr>
            <w:r>
              <w:t>Не достаточно высокая доля получателей услуг удовлетворенных комфортностью предоставления услуг организацией социальной сферы.</w:t>
            </w:r>
          </w:p>
        </w:tc>
        <w:tc>
          <w:tcPr>
            <w:tcW w:w="4304" w:type="dxa"/>
          </w:tcPr>
          <w:p w:rsidR="00D26B95" w:rsidRPr="005B5291" w:rsidRDefault="00D26B95" w:rsidP="00D26B95">
            <w:pPr>
              <w:pStyle w:val="a5"/>
              <w:rPr>
                <w:rFonts w:ascii="Times New Roman" w:hAnsi="Times New Roman" w:cs="Times New Roman"/>
              </w:rPr>
            </w:pPr>
            <w:r>
              <w:t xml:space="preserve">Устранение негативных замечаний, выявленных в ходе выражения родителями обучающихся мнения о комфортности предоставления услуг. </w:t>
            </w:r>
            <w:r w:rsidRPr="005B5291">
              <w:rPr>
                <w:rFonts w:ascii="Times New Roman" w:hAnsi="Times New Roman" w:cs="Times New Roman"/>
                <w:noProof/>
              </w:rPr>
              <w:t>Пров</w:t>
            </w:r>
            <w:r>
              <w:rPr>
                <w:rFonts w:ascii="Times New Roman" w:hAnsi="Times New Roman" w:cs="Times New Roman"/>
                <w:noProof/>
              </w:rPr>
              <w:t>ести</w:t>
            </w:r>
            <w:r w:rsidRPr="005B5291">
              <w:rPr>
                <w:rFonts w:ascii="Times New Roman" w:hAnsi="Times New Roman" w:cs="Times New Roman"/>
                <w:noProof/>
              </w:rPr>
              <w:t xml:space="preserve"> мониторинг удовлетворенности </w:t>
            </w:r>
            <w:r w:rsidRPr="005B5291">
              <w:rPr>
                <w:rFonts w:ascii="Times New Roman" w:hAnsi="Times New Roman" w:cs="Times New Roman"/>
              </w:rPr>
              <w:t>комфортностью предоставления услуг.</w:t>
            </w:r>
          </w:p>
        </w:tc>
        <w:tc>
          <w:tcPr>
            <w:tcW w:w="2410" w:type="dxa"/>
          </w:tcPr>
          <w:p w:rsidR="00D26B95" w:rsidRPr="005B5291" w:rsidRDefault="00D26B95" w:rsidP="00D26B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</w:t>
            </w:r>
            <w:r w:rsidRPr="005B5291">
              <w:rPr>
                <w:rFonts w:ascii="Times New Roman" w:hAnsi="Times New Roman" w:cs="Times New Roman"/>
              </w:rPr>
              <w:t xml:space="preserve"> декабрь</w:t>
            </w:r>
          </w:p>
        </w:tc>
        <w:tc>
          <w:tcPr>
            <w:tcW w:w="3402" w:type="dxa"/>
          </w:tcPr>
          <w:p w:rsidR="00D26B95" w:rsidRPr="005B5291" w:rsidRDefault="00D26B95" w:rsidP="00D26B95">
            <w:pPr>
              <w:pStyle w:val="a5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 xml:space="preserve"> </w:t>
            </w:r>
          </w:p>
          <w:p w:rsidR="00D26B95" w:rsidRPr="005B5291" w:rsidRDefault="00D26B95" w:rsidP="00D26B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Гавиловская И.Ю.,</w:t>
            </w:r>
            <w:r>
              <w:t xml:space="preserve"> </w:t>
            </w:r>
            <w:r w:rsidRPr="00D26B95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26B95" w:rsidTr="005B7DD1">
        <w:tc>
          <w:tcPr>
            <w:tcW w:w="14204" w:type="dxa"/>
            <w:gridSpan w:val="4"/>
          </w:tcPr>
          <w:p w:rsidR="00D26B95" w:rsidRDefault="00D26B95" w:rsidP="00D26B95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D26B95" w:rsidTr="00921920">
        <w:tc>
          <w:tcPr>
            <w:tcW w:w="14204" w:type="dxa"/>
            <w:gridSpan w:val="4"/>
          </w:tcPr>
          <w:p w:rsidR="00D26B95" w:rsidRDefault="00D26B95" w:rsidP="00D26B95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D26B95" w:rsidTr="001963DE">
        <w:tc>
          <w:tcPr>
            <w:tcW w:w="4088" w:type="dxa"/>
          </w:tcPr>
          <w:p w:rsidR="00D26B95" w:rsidRDefault="00D26B95" w:rsidP="00D26B95">
            <w:pPr>
              <w:pStyle w:val="a5"/>
            </w:pPr>
            <w:r>
              <w:t>Не достаточно высокая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4304" w:type="dxa"/>
          </w:tcPr>
          <w:p w:rsidR="00D26B95" w:rsidRPr="009C18B5" w:rsidRDefault="00D26B95" w:rsidP="00D26B95">
            <w:pPr>
              <w:ind w:firstLine="0"/>
            </w:pPr>
            <w:r>
              <w:t xml:space="preserve">Проведение консультаций и семинара, направленные на </w:t>
            </w:r>
            <w:r>
              <w:rPr>
                <w:noProof/>
              </w:rPr>
              <w:t>п</w:t>
            </w:r>
            <w:r w:rsidRPr="009C18B5">
              <w:rPr>
                <w:noProof/>
              </w:rPr>
              <w:t>оддерж</w:t>
            </w:r>
            <w:r>
              <w:rPr>
                <w:noProof/>
              </w:rPr>
              <w:t>ание</w:t>
            </w:r>
            <w:r w:rsidRPr="009C18B5">
              <w:rPr>
                <w:noProof/>
              </w:rPr>
              <w:t xml:space="preserve"> на высоком уровне доброжелательност</w:t>
            </w:r>
            <w:r>
              <w:rPr>
                <w:noProof/>
              </w:rPr>
              <w:t>и</w:t>
            </w:r>
            <w:r w:rsidRPr="009C18B5">
              <w:rPr>
                <w:noProof/>
              </w:rPr>
              <w:t xml:space="preserve"> и вежливост</w:t>
            </w:r>
            <w:r>
              <w:rPr>
                <w:noProof/>
              </w:rPr>
              <w:t>и</w:t>
            </w:r>
            <w:r w:rsidRPr="009C18B5">
              <w:rPr>
                <w:noProof/>
              </w:rPr>
              <w:t xml:space="preserve"> работников, обеспечивающих первичный контакт с потребителями услуг</w:t>
            </w:r>
            <w:r>
              <w:rPr>
                <w:noProof/>
              </w:rPr>
              <w:t xml:space="preserve"> в рамках</w:t>
            </w:r>
            <w:r>
              <w:t xml:space="preserve"> Общего собрания трудового коллектива.</w:t>
            </w:r>
          </w:p>
        </w:tc>
        <w:tc>
          <w:tcPr>
            <w:tcW w:w="2410" w:type="dxa"/>
          </w:tcPr>
          <w:p w:rsidR="00D26B95" w:rsidRDefault="00D26B95" w:rsidP="00D26B9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  </w:t>
            </w:r>
          </w:p>
        </w:tc>
        <w:tc>
          <w:tcPr>
            <w:tcW w:w="3402" w:type="dxa"/>
          </w:tcPr>
          <w:p w:rsidR="00D26B95" w:rsidRPr="00CB16E9" w:rsidRDefault="00D26B95" w:rsidP="00D26B9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Гавиловская И.Ю.,старший воспитатель</w:t>
            </w:r>
          </w:p>
        </w:tc>
      </w:tr>
      <w:tr w:rsidR="00D26B95" w:rsidTr="001963DE">
        <w:tc>
          <w:tcPr>
            <w:tcW w:w="4088" w:type="dxa"/>
          </w:tcPr>
          <w:p w:rsidR="00D26B95" w:rsidRPr="0051105C" w:rsidRDefault="00D26B95" w:rsidP="00D26B95">
            <w:pPr>
              <w:pStyle w:val="a5"/>
              <w:rPr>
                <w:rFonts w:ascii="Times New Roman" w:hAnsi="Times New Roman" w:cs="Times New Roman"/>
              </w:rPr>
            </w:pPr>
            <w:r w:rsidRPr="0051105C">
              <w:rPr>
                <w:rFonts w:ascii="Times New Roman" w:hAnsi="Times New Roman" w:cs="Times New Roman"/>
              </w:rPr>
              <w:t xml:space="preserve">Не достаточно высокая доля получателей услуг, удовлетворенных доброжелательностью, вежливостью </w:t>
            </w:r>
            <w:r w:rsidRPr="0051105C">
              <w:rPr>
                <w:rFonts w:ascii="Times New Roman" w:hAnsi="Times New Roman" w:cs="Times New Roman"/>
              </w:rPr>
              <w:lastRenderedPageBreak/>
              <w:t>работников организации при использовании дистанционных форм взаимодействия.</w:t>
            </w:r>
          </w:p>
        </w:tc>
        <w:tc>
          <w:tcPr>
            <w:tcW w:w="4304" w:type="dxa"/>
          </w:tcPr>
          <w:p w:rsidR="00D26B95" w:rsidRPr="0051105C" w:rsidRDefault="00D26B95" w:rsidP="00D26B95">
            <w:pPr>
              <w:rPr>
                <w:rFonts w:ascii="Times New Roman" w:hAnsi="Times New Roman" w:cs="Times New Roman"/>
              </w:rPr>
            </w:pPr>
            <w:r w:rsidRPr="0051105C">
              <w:rPr>
                <w:rFonts w:ascii="Times New Roman" w:hAnsi="Times New Roman" w:cs="Times New Roman"/>
              </w:rPr>
              <w:lastRenderedPageBreak/>
              <w:t>Проведение индивидуальных консультаций</w:t>
            </w:r>
            <w:r>
              <w:rPr>
                <w:rFonts w:ascii="Times New Roman" w:hAnsi="Times New Roman" w:cs="Times New Roman"/>
              </w:rPr>
              <w:t xml:space="preserve"> по взаимодействию с родителями </w:t>
            </w:r>
            <w:r w:rsidRPr="0051105C">
              <w:rPr>
                <w:rFonts w:ascii="Times New Roman" w:hAnsi="Times New Roman" w:cs="Times New Roman"/>
              </w:rPr>
              <w:t xml:space="preserve">с педагогами, </w:t>
            </w:r>
            <w:r w:rsidRPr="0051105C">
              <w:rPr>
                <w:rFonts w:ascii="Times New Roman" w:hAnsi="Times New Roman" w:cs="Times New Roman"/>
              </w:rPr>
              <w:lastRenderedPageBreak/>
              <w:t xml:space="preserve">направленные на </w:t>
            </w:r>
            <w:r w:rsidRPr="0051105C">
              <w:rPr>
                <w:rFonts w:ascii="Times New Roman" w:hAnsi="Times New Roman" w:cs="Times New Roman"/>
                <w:noProof/>
              </w:rPr>
              <w:t>поддержание на высоком уровне доброжелательности и вежливости работников, обеспечивающих контакт с потребителями услуг при использовании дистанционных форм взаимодействия</w:t>
            </w:r>
          </w:p>
        </w:tc>
        <w:tc>
          <w:tcPr>
            <w:tcW w:w="2410" w:type="dxa"/>
          </w:tcPr>
          <w:p w:rsidR="00D26B95" w:rsidRPr="005B5291" w:rsidRDefault="00D26B95" w:rsidP="00D26B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Апрель, октябрь</w:t>
            </w:r>
          </w:p>
        </w:tc>
        <w:tc>
          <w:tcPr>
            <w:tcW w:w="3402" w:type="dxa"/>
          </w:tcPr>
          <w:p w:rsidR="00D26B95" w:rsidRPr="005B5291" w:rsidRDefault="00D26B95" w:rsidP="00D26B95">
            <w:pPr>
              <w:ind w:firstLine="2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Кандаева О.А.</w:t>
            </w:r>
            <w:r w:rsidRPr="005B5291">
              <w:rPr>
                <w:rFonts w:ascii="Times New Roman" w:hAnsi="Times New Roman" w:cs="Times New Roman"/>
              </w:rPr>
              <w:t>, заведующий</w:t>
            </w:r>
          </w:p>
          <w:p w:rsidR="00D26B95" w:rsidRPr="005B5291" w:rsidRDefault="00D26B95" w:rsidP="00D26B9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Гавиловская И.Ю.</w:t>
            </w:r>
            <w:r w:rsidRPr="005B5291">
              <w:rPr>
                <w:rFonts w:ascii="Times New Roman" w:hAnsi="Times New Roman" w:cs="Times New Roman"/>
              </w:rPr>
              <w:t>., старший воспитатель</w:t>
            </w:r>
          </w:p>
          <w:p w:rsidR="00D26B95" w:rsidRPr="005B5291" w:rsidRDefault="00D26B95" w:rsidP="00D26B95">
            <w:pPr>
              <w:ind w:firstLine="2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Филиппова О.И.</w:t>
            </w:r>
            <w:r w:rsidRPr="005B5291">
              <w:rPr>
                <w:rFonts w:ascii="Times New Roman" w:hAnsi="Times New Roman" w:cs="Times New Roman"/>
              </w:rPr>
              <w:t>, педагог-психолог</w:t>
            </w:r>
          </w:p>
          <w:p w:rsidR="00D26B95" w:rsidRPr="005B5291" w:rsidRDefault="00D26B95" w:rsidP="00D26B9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6B95" w:rsidTr="00BF7281">
        <w:tc>
          <w:tcPr>
            <w:tcW w:w="14204" w:type="dxa"/>
            <w:gridSpan w:val="4"/>
          </w:tcPr>
          <w:p w:rsidR="00D26B95" w:rsidRDefault="00D26B95" w:rsidP="00D26B95">
            <w:pPr>
              <w:pStyle w:val="a5"/>
              <w:jc w:val="center"/>
            </w:pPr>
            <w:bookmarkStart w:id="6" w:name="sub_2500"/>
            <w:r>
              <w:lastRenderedPageBreak/>
              <w:t>V. Удовлетворенность условиями оказания услуг</w:t>
            </w:r>
            <w:bookmarkEnd w:id="6"/>
          </w:p>
        </w:tc>
      </w:tr>
      <w:tr w:rsidR="00BA75E0" w:rsidTr="001963DE">
        <w:tc>
          <w:tcPr>
            <w:tcW w:w="4088" w:type="dxa"/>
          </w:tcPr>
          <w:p w:rsidR="00BA75E0" w:rsidRDefault="00BA75E0" w:rsidP="00BA75E0">
            <w:pPr>
              <w:pStyle w:val="a5"/>
            </w:pPr>
            <w:r>
              <w:t xml:space="preserve">Недостаточно высокая доля получателей образовательных услуг, удовлетворенных </w:t>
            </w:r>
          </w:p>
          <w:p w:rsidR="00BA75E0" w:rsidRDefault="00BA75E0" w:rsidP="00BA75E0">
            <w:pPr>
              <w:pStyle w:val="a5"/>
            </w:pPr>
            <w:r>
              <w:t>компетентностью работников организации</w:t>
            </w:r>
          </w:p>
        </w:tc>
        <w:tc>
          <w:tcPr>
            <w:tcW w:w="4304" w:type="dxa"/>
          </w:tcPr>
          <w:p w:rsidR="00BA75E0" w:rsidRDefault="00BA75E0" w:rsidP="00BA75E0">
            <w:pPr>
              <w:ind w:firstLine="0"/>
            </w:pPr>
            <w:r w:rsidRPr="00BA75E0">
              <w:t>Устранение негативных замечаний, выявленных в ходе опроса родителей обучающихся</w:t>
            </w:r>
            <w:r>
              <w:t xml:space="preserve"> по удовлетворенности компетентностью работников организации</w:t>
            </w:r>
          </w:p>
        </w:tc>
        <w:tc>
          <w:tcPr>
            <w:tcW w:w="2410" w:type="dxa"/>
          </w:tcPr>
          <w:p w:rsidR="00BA75E0" w:rsidRDefault="00BA75E0" w:rsidP="00BA75E0">
            <w:pPr>
              <w:pStyle w:val="a5"/>
            </w:pPr>
            <w:r>
              <w:t>сентябрь</w:t>
            </w:r>
          </w:p>
        </w:tc>
        <w:tc>
          <w:tcPr>
            <w:tcW w:w="3402" w:type="dxa"/>
          </w:tcPr>
          <w:p w:rsidR="00BA75E0" w:rsidRDefault="00BA75E0" w:rsidP="00BA75E0">
            <w:pPr>
              <w:ind w:firstLine="29"/>
            </w:pPr>
            <w:r w:rsidRPr="00C95DC9">
              <w:t>Гавиловская И.Ю., старший воспитатель</w:t>
            </w:r>
          </w:p>
          <w:p w:rsidR="00BA75E0" w:rsidRDefault="00BA75E0" w:rsidP="00BA75E0"/>
        </w:tc>
      </w:tr>
      <w:tr w:rsidR="00BA75E0" w:rsidTr="001963DE">
        <w:tc>
          <w:tcPr>
            <w:tcW w:w="4088" w:type="dxa"/>
          </w:tcPr>
          <w:p w:rsidR="00BA75E0" w:rsidRPr="008721C3" w:rsidRDefault="00BA75E0" w:rsidP="00BA75E0">
            <w:pPr>
              <w:pStyle w:val="a5"/>
            </w:pPr>
            <w:r>
              <w:t>Не достаточно высокая 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4304" w:type="dxa"/>
          </w:tcPr>
          <w:p w:rsidR="00BA75E0" w:rsidRPr="00976D99" w:rsidRDefault="00BA75E0" w:rsidP="00BA75E0">
            <w:pPr>
              <w:ind w:firstLine="0"/>
            </w:pPr>
            <w:r>
              <w:t>Устранение негативных замечаний, выявленных в ходе опроса родителей воспитанников об организационных условиях предоставления услуг.</w:t>
            </w:r>
          </w:p>
        </w:tc>
        <w:tc>
          <w:tcPr>
            <w:tcW w:w="2410" w:type="dxa"/>
          </w:tcPr>
          <w:p w:rsidR="00BA75E0" w:rsidRDefault="00BA75E0" w:rsidP="00BA75E0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3402" w:type="dxa"/>
          </w:tcPr>
          <w:p w:rsidR="00BA75E0" w:rsidRDefault="00BA75E0" w:rsidP="00BA75E0">
            <w:pPr>
              <w:spacing w:line="254" w:lineRule="auto"/>
              <w:ind w:firstLine="0"/>
              <w:rPr>
                <w:lang w:eastAsia="en-US"/>
              </w:rPr>
            </w:pPr>
            <w:r>
              <w:t>Кандаева О.А., заведующий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F708A"/>
    <w:rsid w:val="001963DE"/>
    <w:rsid w:val="002E71F0"/>
    <w:rsid w:val="00323C33"/>
    <w:rsid w:val="00361CE0"/>
    <w:rsid w:val="00366CCA"/>
    <w:rsid w:val="00374E6F"/>
    <w:rsid w:val="00644569"/>
    <w:rsid w:val="008721C3"/>
    <w:rsid w:val="009006DC"/>
    <w:rsid w:val="009475E8"/>
    <w:rsid w:val="00B1167D"/>
    <w:rsid w:val="00B21041"/>
    <w:rsid w:val="00B26C58"/>
    <w:rsid w:val="00BA75E0"/>
    <w:rsid w:val="00BF1F70"/>
    <w:rsid w:val="00D047FA"/>
    <w:rsid w:val="00D26B95"/>
    <w:rsid w:val="00D841DC"/>
    <w:rsid w:val="00DA700C"/>
    <w:rsid w:val="00F0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8381C-E028-457C-8185-6BD171F4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Василевич Оксана Константинов</cp:lastModifiedBy>
  <cp:revision>6</cp:revision>
  <dcterms:created xsi:type="dcterms:W3CDTF">2019-01-25T05:23:00Z</dcterms:created>
  <dcterms:modified xsi:type="dcterms:W3CDTF">2019-02-13T08:19:00Z</dcterms:modified>
</cp:coreProperties>
</file>